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8AD9" w14:textId="77777777" w:rsidR="00102C2B" w:rsidRPr="00A47A8D" w:rsidRDefault="00A47A8D" w:rsidP="00102C2B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НАЗВА ТЕЗ</w:t>
      </w:r>
    </w:p>
    <w:p w14:paraId="7BAD9FD7" w14:textId="77777777" w:rsidR="00102C2B" w:rsidRPr="00CC5922" w:rsidRDefault="00A47A8D" w:rsidP="00102C2B">
      <w:pPr>
        <w:spacing w:after="0" w:line="240" w:lineRule="auto"/>
        <w:ind w:firstLine="709"/>
        <w:jc w:val="center"/>
        <w:rPr>
          <w:b/>
          <w:i/>
          <w:lang w:val="ru-RU"/>
        </w:rPr>
      </w:pPr>
      <w:r>
        <w:rPr>
          <w:b/>
          <w:i/>
          <w:lang w:val="uk-UA"/>
        </w:rPr>
        <w:t>Автор</w:t>
      </w:r>
      <w:r w:rsidR="00DD0987" w:rsidRPr="00CC5922">
        <w:rPr>
          <w:b/>
          <w:i/>
          <w:lang w:val="ru-RU"/>
        </w:rPr>
        <w:t>(</w:t>
      </w:r>
      <w:r>
        <w:rPr>
          <w:b/>
          <w:i/>
          <w:lang w:val="uk-UA"/>
        </w:rPr>
        <w:t>и</w:t>
      </w:r>
      <w:r w:rsidR="00DD0987" w:rsidRPr="00CC5922">
        <w:rPr>
          <w:b/>
          <w:i/>
          <w:lang w:val="ru-RU"/>
        </w:rPr>
        <w:t>)</w:t>
      </w:r>
    </w:p>
    <w:p w14:paraId="4ED9E25B" w14:textId="77777777" w:rsidR="00102C2B" w:rsidRPr="00A47A8D" w:rsidRDefault="00A47A8D" w:rsidP="00102C2B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Повна назва організації</w:t>
      </w:r>
      <w:r w:rsidR="00DD0987" w:rsidRPr="00CC5922">
        <w:rPr>
          <w:b/>
          <w:lang w:val="ru-RU"/>
        </w:rPr>
        <w:t>(</w:t>
      </w:r>
      <w:r>
        <w:rPr>
          <w:b/>
          <w:lang w:val="uk-UA"/>
        </w:rPr>
        <w:t>й</w:t>
      </w:r>
      <w:r w:rsidR="00DD0987" w:rsidRPr="00CC5922">
        <w:rPr>
          <w:b/>
          <w:lang w:val="ru-RU"/>
        </w:rPr>
        <w:t>)</w:t>
      </w:r>
      <w:r w:rsidRPr="00CC5922">
        <w:rPr>
          <w:b/>
          <w:lang w:val="ru-RU"/>
        </w:rPr>
        <w:t xml:space="preserve">, </w:t>
      </w:r>
      <w:r>
        <w:rPr>
          <w:b/>
          <w:lang w:val="uk-UA"/>
        </w:rPr>
        <w:t>Місто</w:t>
      </w:r>
      <w:r w:rsidRPr="00CC5922">
        <w:rPr>
          <w:b/>
          <w:lang w:val="ru-RU"/>
        </w:rPr>
        <w:t xml:space="preserve">, </w:t>
      </w:r>
      <w:r>
        <w:rPr>
          <w:b/>
          <w:lang w:val="uk-UA"/>
        </w:rPr>
        <w:t>Країна</w:t>
      </w:r>
    </w:p>
    <w:p w14:paraId="17CDA297" w14:textId="77777777" w:rsidR="00102C2B" w:rsidRPr="00CC5922" w:rsidRDefault="00102C2B" w:rsidP="00102C2B">
      <w:pPr>
        <w:spacing w:after="0" w:line="240" w:lineRule="auto"/>
        <w:ind w:firstLine="709"/>
        <w:jc w:val="both"/>
        <w:rPr>
          <w:lang w:val="ru-RU"/>
        </w:rPr>
      </w:pPr>
    </w:p>
    <w:p w14:paraId="46E3330D" w14:textId="77777777" w:rsidR="00102C2B" w:rsidRDefault="00A47A8D" w:rsidP="00102C2B">
      <w:pPr>
        <w:spacing w:after="0" w:line="240" w:lineRule="auto"/>
        <w:ind w:firstLine="709"/>
        <w:jc w:val="both"/>
      </w:pPr>
      <w:r>
        <w:rPr>
          <w:b/>
          <w:lang w:val="uk-UA"/>
        </w:rPr>
        <w:t>Вступ</w:t>
      </w:r>
      <w:r w:rsidR="00102C2B">
        <w:t>. Text, text, text, text, text, text, text, text</w:t>
      </w:r>
      <w:proofErr w:type="gramStart"/>
      <w:r w:rsidR="00102C2B">
        <w:t>,</w:t>
      </w:r>
      <w:r w:rsidR="00102C2B" w:rsidRPr="00102C2B">
        <w:t xml:space="preserve"> </w:t>
      </w:r>
      <w:r w:rsidR="00102C2B">
        <w:t>,</w:t>
      </w:r>
      <w:proofErr w:type="gramEnd"/>
      <w:r w:rsidR="00102C2B">
        <w:t xml:space="preserve"> text, , text, , text, , text, , text, , text, , text, , text, , text, , text, , text, , text, , text,  text …</w:t>
      </w:r>
    </w:p>
    <w:p w14:paraId="152A5C68" w14:textId="77777777" w:rsidR="00102C2B" w:rsidRDefault="00A47A8D" w:rsidP="00102C2B">
      <w:pPr>
        <w:spacing w:after="0" w:line="240" w:lineRule="auto"/>
        <w:ind w:firstLine="709"/>
        <w:jc w:val="both"/>
      </w:pPr>
      <w:r>
        <w:rPr>
          <w:b/>
          <w:lang w:val="uk-UA"/>
        </w:rPr>
        <w:t>Мета дослідження</w:t>
      </w:r>
      <w:r w:rsidR="00102C2B">
        <w:t>. Text, text, text, text, text, text, text, text</w:t>
      </w:r>
      <w:proofErr w:type="gramStart"/>
      <w:r w:rsidR="00102C2B">
        <w:t>,</w:t>
      </w:r>
      <w:r w:rsidR="00102C2B" w:rsidRPr="00102C2B">
        <w:t xml:space="preserve"> </w:t>
      </w:r>
      <w:r w:rsidR="00102C2B">
        <w:t>,</w:t>
      </w:r>
      <w:proofErr w:type="gramEnd"/>
      <w:r w:rsidR="00102C2B">
        <w:t xml:space="preserve"> text, , text, , text, , text, , text, , text, , text, , text, , text, , text, , text, , text, , text,  text…</w:t>
      </w:r>
    </w:p>
    <w:p w14:paraId="1527BDBA" w14:textId="77777777" w:rsidR="00102C2B" w:rsidRDefault="00EA75F1" w:rsidP="00102C2B">
      <w:pPr>
        <w:spacing w:after="0" w:line="240" w:lineRule="auto"/>
        <w:ind w:firstLine="709"/>
        <w:jc w:val="both"/>
      </w:pPr>
      <w:r w:rsidRPr="00CC5922">
        <w:rPr>
          <w:b/>
          <w:lang w:val="ru-RU"/>
        </w:rPr>
        <w:t>Матеріали і методи (пацієнти і методи)</w:t>
      </w:r>
      <w:r w:rsidR="00102C2B" w:rsidRPr="00CC5922">
        <w:rPr>
          <w:lang w:val="ru-RU"/>
        </w:rPr>
        <w:t xml:space="preserve">. </w:t>
      </w:r>
      <w:r w:rsidR="00102C2B">
        <w:t>Text, text, text, text, text, text, text, text</w:t>
      </w:r>
      <w:proofErr w:type="gramStart"/>
      <w:r w:rsidR="00102C2B">
        <w:t>,</w:t>
      </w:r>
      <w:r w:rsidR="00102C2B" w:rsidRPr="00102C2B">
        <w:t xml:space="preserve"> </w:t>
      </w:r>
      <w:r w:rsidR="00102C2B">
        <w:t>,</w:t>
      </w:r>
      <w:proofErr w:type="gramEnd"/>
      <w:r w:rsidR="00102C2B">
        <w:t xml:space="preserve"> text, , text, , text, , text, , text, , text, , text, , text, , text, , text, , text, , text…</w:t>
      </w:r>
    </w:p>
    <w:p w14:paraId="30A64809" w14:textId="77777777" w:rsidR="00A47A8D" w:rsidRDefault="00A47A8D" w:rsidP="00102C2B">
      <w:pPr>
        <w:spacing w:after="0" w:line="240" w:lineRule="auto"/>
        <w:ind w:firstLine="709"/>
        <w:jc w:val="both"/>
        <w:rPr>
          <w:b/>
        </w:rPr>
      </w:pPr>
      <w:proofErr w:type="spellStart"/>
      <w:r w:rsidRPr="00A47A8D">
        <w:rPr>
          <w:b/>
        </w:rPr>
        <w:t>Тема</w:t>
      </w:r>
      <w:proofErr w:type="spellEnd"/>
      <w:r w:rsidRPr="00A47A8D">
        <w:rPr>
          <w:b/>
        </w:rPr>
        <w:t xml:space="preserve"> НДР. </w:t>
      </w:r>
      <w:r w:rsidRPr="00A47A8D">
        <w:rPr>
          <w:b/>
          <w:i/>
          <w:highlight w:val="green"/>
        </w:rPr>
        <w:t>НАПРИКЛАД</w:t>
      </w:r>
      <w:r w:rsidRPr="00A47A8D">
        <w:rPr>
          <w:b/>
        </w:rPr>
        <w:t xml:space="preserve">, </w:t>
      </w:r>
      <w:r w:rsidRPr="00A47A8D">
        <w:t>«</w:t>
      </w:r>
      <w:proofErr w:type="spellStart"/>
      <w:r w:rsidRPr="00A47A8D">
        <w:t>Фармакологічне</w:t>
      </w:r>
      <w:proofErr w:type="spellEnd"/>
      <w:r w:rsidRPr="00A47A8D">
        <w:t xml:space="preserve"> </w:t>
      </w:r>
      <w:proofErr w:type="spellStart"/>
      <w:r w:rsidRPr="00A47A8D">
        <w:t>вивчення</w:t>
      </w:r>
      <w:proofErr w:type="spellEnd"/>
      <w:r w:rsidRPr="00A47A8D">
        <w:t xml:space="preserve"> </w:t>
      </w:r>
      <w:proofErr w:type="spellStart"/>
      <w:r w:rsidRPr="00A47A8D">
        <w:t>біологічно</w:t>
      </w:r>
      <w:proofErr w:type="spellEnd"/>
      <w:r w:rsidRPr="00A47A8D">
        <w:t xml:space="preserve"> </w:t>
      </w:r>
      <w:proofErr w:type="spellStart"/>
      <w:r w:rsidRPr="00A47A8D">
        <w:t>активних</w:t>
      </w:r>
      <w:proofErr w:type="spellEnd"/>
      <w:r w:rsidRPr="00A47A8D">
        <w:t xml:space="preserve"> </w:t>
      </w:r>
      <w:proofErr w:type="spellStart"/>
      <w:r w:rsidRPr="00A47A8D">
        <w:t>речовин</w:t>
      </w:r>
      <w:proofErr w:type="spellEnd"/>
      <w:r w:rsidRPr="00A47A8D">
        <w:t xml:space="preserve"> </w:t>
      </w:r>
      <w:proofErr w:type="spellStart"/>
      <w:r w:rsidRPr="00A47A8D">
        <w:t>та</w:t>
      </w:r>
      <w:proofErr w:type="spellEnd"/>
      <w:r w:rsidRPr="00A47A8D">
        <w:t xml:space="preserve"> </w:t>
      </w:r>
      <w:proofErr w:type="spellStart"/>
      <w:r w:rsidRPr="00A47A8D">
        <w:t>лікарських</w:t>
      </w:r>
      <w:proofErr w:type="spellEnd"/>
      <w:r w:rsidRPr="00A47A8D">
        <w:t xml:space="preserve"> </w:t>
      </w:r>
      <w:proofErr w:type="spellStart"/>
      <w:r w:rsidRPr="00A47A8D">
        <w:t>засобів</w:t>
      </w:r>
      <w:proofErr w:type="spellEnd"/>
      <w:r w:rsidRPr="00A47A8D">
        <w:t>»</w:t>
      </w:r>
      <w:r w:rsidRPr="00A47A8D">
        <w:rPr>
          <w:b/>
        </w:rPr>
        <w:t xml:space="preserve"> </w:t>
      </w:r>
      <w:r w:rsidRPr="00A47A8D">
        <w:t>(</w:t>
      </w:r>
      <w:proofErr w:type="spellStart"/>
      <w:r w:rsidRPr="00A47A8D">
        <w:t>номер</w:t>
      </w:r>
      <w:proofErr w:type="spellEnd"/>
      <w:r w:rsidRPr="00A47A8D">
        <w:t xml:space="preserve"> </w:t>
      </w:r>
      <w:proofErr w:type="spellStart"/>
      <w:r w:rsidRPr="00A47A8D">
        <w:t>держреєстрації</w:t>
      </w:r>
      <w:proofErr w:type="spellEnd"/>
      <w:r w:rsidRPr="00A47A8D">
        <w:rPr>
          <w:b/>
        </w:rPr>
        <w:t xml:space="preserve"> 0114U000956, </w:t>
      </w:r>
      <w:r w:rsidRPr="00A47A8D">
        <w:t xml:space="preserve">2014–2023 </w:t>
      </w:r>
      <w:proofErr w:type="spellStart"/>
      <w:r w:rsidRPr="00A47A8D">
        <w:t>рр</w:t>
      </w:r>
      <w:proofErr w:type="spellEnd"/>
      <w:r w:rsidRPr="00A47A8D">
        <w:t>.)</w:t>
      </w:r>
    </w:p>
    <w:p w14:paraId="76265556" w14:textId="77777777" w:rsidR="00102C2B" w:rsidRDefault="00A47A8D" w:rsidP="00102C2B">
      <w:pPr>
        <w:spacing w:after="0" w:line="240" w:lineRule="auto"/>
        <w:ind w:firstLine="709"/>
        <w:jc w:val="both"/>
      </w:pPr>
      <w:r>
        <w:rPr>
          <w:b/>
          <w:lang w:val="uk-UA"/>
        </w:rPr>
        <w:t>Результати</w:t>
      </w:r>
      <w:r w:rsidR="00102C2B">
        <w:t>. Text, text, text, text, text, text, text, text</w:t>
      </w:r>
      <w:proofErr w:type="gramStart"/>
      <w:r w:rsidR="00102C2B">
        <w:t>,</w:t>
      </w:r>
      <w:r w:rsidR="00102C2B" w:rsidRPr="00102C2B">
        <w:t xml:space="preserve"> </w:t>
      </w:r>
      <w:r w:rsidR="00102C2B">
        <w:t>,</w:t>
      </w:r>
      <w:proofErr w:type="gramEnd"/>
      <w:r w:rsidR="00102C2B">
        <w:t xml:space="preserve"> text, , text, , text, , text, , text, , text, , text, , text, , text, , text, , text, , text, , text,  text …</w:t>
      </w:r>
    </w:p>
    <w:p w14:paraId="37A4BCCD" w14:textId="77777777" w:rsidR="00102C2B" w:rsidRDefault="00A47A8D" w:rsidP="00102C2B">
      <w:pPr>
        <w:spacing w:after="0" w:line="240" w:lineRule="auto"/>
        <w:ind w:firstLine="709"/>
        <w:jc w:val="both"/>
      </w:pPr>
      <w:r>
        <w:rPr>
          <w:b/>
          <w:lang w:val="uk-UA"/>
        </w:rPr>
        <w:t>Висновки</w:t>
      </w:r>
      <w:r w:rsidR="00102C2B">
        <w:t>. Text, text, text, text, text, text, text, text</w:t>
      </w:r>
      <w:proofErr w:type="gramStart"/>
      <w:r w:rsidR="00102C2B">
        <w:t>,</w:t>
      </w:r>
      <w:r w:rsidR="00102C2B" w:rsidRPr="00102C2B">
        <w:t xml:space="preserve"> </w:t>
      </w:r>
      <w:r w:rsidR="00102C2B">
        <w:t>,</w:t>
      </w:r>
      <w:proofErr w:type="gramEnd"/>
      <w:r w:rsidR="00102C2B">
        <w:t xml:space="preserve"> text, , text, , text, , text, , text, , text, , text, , text, , text, , text, , text, , text, , text,  text …</w:t>
      </w:r>
    </w:p>
    <w:p w14:paraId="45EBE85A" w14:textId="77777777" w:rsidR="00102C2B" w:rsidRDefault="00102C2B" w:rsidP="00102C2B">
      <w:pPr>
        <w:spacing w:after="0" w:line="240" w:lineRule="auto"/>
        <w:ind w:firstLine="709"/>
        <w:jc w:val="both"/>
      </w:pPr>
    </w:p>
    <w:p w14:paraId="063DA369" w14:textId="77777777" w:rsidR="00102C2B" w:rsidRDefault="00102C2B" w:rsidP="00102C2B">
      <w:pPr>
        <w:spacing w:after="0" w:line="240" w:lineRule="auto"/>
        <w:ind w:firstLine="709"/>
        <w:jc w:val="both"/>
      </w:pPr>
    </w:p>
    <w:p w14:paraId="05B2970A" w14:textId="77777777" w:rsidR="00102C2B" w:rsidRDefault="007E4292" w:rsidP="00102C2B">
      <w:pPr>
        <w:spacing w:after="0" w:line="240" w:lineRule="auto"/>
        <w:ind w:firstLine="709"/>
        <w:jc w:val="both"/>
      </w:pPr>
      <w:r>
        <w:rPr>
          <w:b/>
          <w:lang w:val="uk-UA"/>
        </w:rPr>
        <w:t>Список літератури</w:t>
      </w:r>
      <w:r w:rsidR="00102C2B">
        <w:t xml:space="preserve"> </w:t>
      </w:r>
      <w:r w:rsidR="00102C2B" w:rsidRPr="00102C2B">
        <w:rPr>
          <w:highlight w:val="green"/>
        </w:rPr>
        <w:t>(</w:t>
      </w:r>
      <w:r>
        <w:rPr>
          <w:highlight w:val="green"/>
          <w:lang w:val="uk-UA"/>
        </w:rPr>
        <w:t>за необхідності</w:t>
      </w:r>
      <w:r w:rsidR="00102C2B" w:rsidRPr="00102C2B">
        <w:rPr>
          <w:highlight w:val="green"/>
        </w:rPr>
        <w:t>)</w:t>
      </w:r>
    </w:p>
    <w:p w14:paraId="2F590E56" w14:textId="77777777" w:rsidR="00102C2B" w:rsidRDefault="00102C2B" w:rsidP="00102C2B">
      <w:pPr>
        <w:spacing w:after="0" w:line="240" w:lineRule="auto"/>
        <w:ind w:firstLine="709"/>
        <w:jc w:val="both"/>
      </w:pPr>
      <w:r>
        <w:t>1.</w:t>
      </w:r>
      <w:r w:rsidRPr="00102C2B">
        <w:t xml:space="preserve"> </w:t>
      </w:r>
      <w:r w:rsidR="003E15C8" w:rsidRPr="003E15C8">
        <w:t xml:space="preserve">Kolb H., </w:t>
      </w:r>
      <w:proofErr w:type="spellStart"/>
      <w:r w:rsidR="003E15C8" w:rsidRPr="003E15C8">
        <w:t>Kempf</w:t>
      </w:r>
      <w:proofErr w:type="spellEnd"/>
      <w:r w:rsidR="003E15C8" w:rsidRPr="003E15C8">
        <w:t xml:space="preserve"> K., Martin S. Health effects of coffee: mechanism unraveled. </w:t>
      </w:r>
      <w:r w:rsidR="003E15C8" w:rsidRPr="003E15C8">
        <w:rPr>
          <w:i/>
        </w:rPr>
        <w:t>Nutrients</w:t>
      </w:r>
      <w:r w:rsidR="003E15C8" w:rsidRPr="003E15C8">
        <w:t>. 2020. Vol. 12, №6. P. 1842</w:t>
      </w:r>
      <w:r w:rsidR="003E15C8">
        <w:t>.</w:t>
      </w:r>
    </w:p>
    <w:p w14:paraId="0687B976" w14:textId="77777777" w:rsidR="001E44EB" w:rsidRDefault="00102C2B" w:rsidP="00102C2B">
      <w:pPr>
        <w:spacing w:after="0" w:line="240" w:lineRule="auto"/>
        <w:ind w:firstLine="709"/>
        <w:jc w:val="both"/>
      </w:pPr>
      <w:r>
        <w:t>2. etc.</w:t>
      </w:r>
    </w:p>
    <w:sectPr w:rsidR="001E44EB" w:rsidSect="00102C2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46"/>
    <w:rsid w:val="00102C2B"/>
    <w:rsid w:val="001E44EB"/>
    <w:rsid w:val="003E15C8"/>
    <w:rsid w:val="007E4292"/>
    <w:rsid w:val="009D3646"/>
    <w:rsid w:val="00A47A8D"/>
    <w:rsid w:val="00CC5922"/>
    <w:rsid w:val="00DD0987"/>
    <w:rsid w:val="00E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52C1"/>
  <w15:chartTrackingRefBased/>
  <w15:docId w15:val="{531687E4-2C23-421F-82F8-6088EAC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Mariia Mishchenko</cp:lastModifiedBy>
  <cp:revision>2</cp:revision>
  <dcterms:created xsi:type="dcterms:W3CDTF">2022-09-07T12:36:00Z</dcterms:created>
  <dcterms:modified xsi:type="dcterms:W3CDTF">2022-09-07T12:36:00Z</dcterms:modified>
</cp:coreProperties>
</file>